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62" w:rsidRDefault="00AB1B62" w:rsidP="00D376B2">
      <w:pPr>
        <w:pStyle w:val="Default"/>
        <w:rPr>
          <w:b/>
          <w:bCs/>
          <w:sz w:val="23"/>
          <w:szCs w:val="23"/>
        </w:rPr>
      </w:pPr>
      <w:r>
        <w:rPr>
          <w:rFonts w:eastAsia="Calibr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654675" cy="8172450"/>
            <wp:effectExtent l="19050" t="0" r="3175" b="0"/>
            <wp:docPr id="1" name="Рисунок 1" descr="C:\Users\User\Documents\сайт 1\12.122.1\Социальная поддер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12.122.1\Социальная поддер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AB1B62" w:rsidRDefault="00AB1B62" w:rsidP="00D376B2">
      <w:pPr>
        <w:pStyle w:val="Default"/>
        <w:rPr>
          <w:b/>
          <w:bCs/>
          <w:sz w:val="23"/>
          <w:szCs w:val="23"/>
        </w:rPr>
      </w:pPr>
    </w:p>
    <w:p w:rsidR="00D376B2" w:rsidRDefault="00D376B2" w:rsidP="00D376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ОБЩИЕ ПОЛОЖЕНИЯ </w:t>
      </w:r>
    </w:p>
    <w:p w:rsidR="00D376B2" w:rsidRPr="00E50D4F" w:rsidRDefault="00D376B2" w:rsidP="00E50D4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4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E50D4F">
        <w:rPr>
          <w:rFonts w:ascii="Times New Roman" w:hAnsi="Times New Roman" w:cs="Times New Roman"/>
          <w:sz w:val="24"/>
          <w:szCs w:val="24"/>
        </w:rPr>
        <w:t>Настоящее Положение о мерах социа</w:t>
      </w:r>
      <w:r w:rsidR="00E50D4F" w:rsidRPr="00E50D4F">
        <w:rPr>
          <w:rFonts w:ascii="Times New Roman" w:hAnsi="Times New Roman" w:cs="Times New Roman"/>
          <w:sz w:val="24"/>
          <w:szCs w:val="24"/>
        </w:rPr>
        <w:t>льной (материальной) поддержки воспитанников</w:t>
      </w:r>
      <w:r w:rsidRPr="00E50D4F">
        <w:rPr>
          <w:rFonts w:ascii="Times New Roman" w:hAnsi="Times New Roman" w:cs="Times New Roman"/>
          <w:sz w:val="24"/>
          <w:szCs w:val="24"/>
        </w:rPr>
        <w:t xml:space="preserve"> (далее - Положение) государственного бюджетного дошкольного образовательного учреждения детского сада </w:t>
      </w:r>
      <w:r w:rsidR="00E50D4F" w:rsidRPr="00E50D4F">
        <w:rPr>
          <w:rFonts w:ascii="Times New Roman" w:hAnsi="Times New Roman" w:cs="Times New Roman"/>
          <w:sz w:val="24"/>
          <w:szCs w:val="24"/>
        </w:rPr>
        <w:t xml:space="preserve">№82 общеразвивающего вида с приоритетным осуществлением деятельности по художественно-эстетическому развитию детей Красногвардейского района </w:t>
      </w:r>
      <w:r w:rsidRPr="00E50D4F">
        <w:rPr>
          <w:rFonts w:ascii="Times New Roman" w:hAnsi="Times New Roman" w:cs="Times New Roman"/>
          <w:sz w:val="24"/>
          <w:szCs w:val="24"/>
        </w:rPr>
        <w:t xml:space="preserve">Санкт-Петербурга (далее - ГБДОУ) разработано на основании: </w:t>
      </w:r>
    </w:p>
    <w:p w:rsidR="00D376B2" w:rsidRPr="00E50D4F" w:rsidRDefault="00D376B2" w:rsidP="00E50D4F">
      <w:pPr>
        <w:pStyle w:val="Default"/>
        <w:spacing w:after="57" w:line="276" w:lineRule="auto"/>
        <w:jc w:val="both"/>
      </w:pPr>
      <w:r w:rsidRPr="00E50D4F">
        <w:t xml:space="preserve">ст. 29 ч. 1, п. 7 ч.2 ст. 34 Федерального закона от 29.12.2012 № 273-ФЗ "Об образовании в Российской Федерации"; </w:t>
      </w:r>
    </w:p>
    <w:p w:rsidR="00D376B2" w:rsidRPr="00E50D4F" w:rsidRDefault="00D376B2" w:rsidP="00E50D4F">
      <w:pPr>
        <w:pStyle w:val="Default"/>
        <w:spacing w:after="57" w:line="276" w:lineRule="auto"/>
        <w:jc w:val="both"/>
      </w:pPr>
      <w:r w:rsidRPr="00E50D4F">
        <w:t xml:space="preserve">Постановления Правительства Санкт-Петербурга от 31.12.2014 года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(с изменениями на 13 июля 2015 года)» </w:t>
      </w:r>
    </w:p>
    <w:p w:rsidR="00D376B2" w:rsidRPr="00E50D4F" w:rsidRDefault="00D376B2" w:rsidP="00E50D4F">
      <w:pPr>
        <w:pStyle w:val="Default"/>
        <w:spacing w:after="57" w:line="276" w:lineRule="auto"/>
        <w:jc w:val="both"/>
      </w:pPr>
      <w:r w:rsidRPr="00E50D4F">
        <w:t xml:space="preserve">Распоряжения Правительства Санкт-Петербурга, Комитет по образованию от 11.03.2015 г. № 958-р «О реализации пункта 8 постановления Правительства Санкт-Петербурга от 31.12.2014 № 1313»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t xml:space="preserve">Распоряжения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образования»); </w:t>
      </w:r>
    </w:p>
    <w:p w:rsidR="00D376B2" w:rsidRPr="00E50D4F" w:rsidRDefault="00D376B2" w:rsidP="00E50D4F">
      <w:pPr>
        <w:pStyle w:val="Default"/>
        <w:spacing w:line="276" w:lineRule="auto"/>
        <w:jc w:val="both"/>
      </w:pP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1.2. </w:t>
      </w:r>
      <w:r w:rsidRPr="00E50D4F">
        <w:t xml:space="preserve">Положение определяет порядок предоставления мер социальной (материальной) поддержки обучающихся в ГБДОУ.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2. МЕРЫ СОЦИАЛЬНОЙ (МАТЕРИАЛЬНОЙ) ПОДДЕРЖКИ И КАТЕГОРИИ ВОСПИТАННИКОВ, КОТОРЫМ ОНИ ПРЕДОСТАВЛЯЮТСЯ </w:t>
      </w:r>
    </w:p>
    <w:p w:rsidR="00D376B2" w:rsidRPr="00E50D4F" w:rsidRDefault="00D376B2" w:rsidP="00E50D4F">
      <w:pPr>
        <w:pStyle w:val="Default"/>
        <w:spacing w:line="276" w:lineRule="auto"/>
        <w:jc w:val="both"/>
      </w:pP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2.1. </w:t>
      </w:r>
      <w:r w:rsidRPr="00E50D4F">
        <w:t xml:space="preserve">Всем обучающимся предоставляются следующие меры социальной (материальной) поддержки: </w:t>
      </w:r>
    </w:p>
    <w:p w:rsidR="00D376B2" w:rsidRPr="00E50D4F" w:rsidRDefault="00D376B2" w:rsidP="00E50D4F">
      <w:pPr>
        <w:pStyle w:val="Default"/>
        <w:spacing w:after="71" w:line="276" w:lineRule="auto"/>
        <w:jc w:val="both"/>
      </w:pPr>
      <w:r w:rsidRPr="00E50D4F">
        <w:t xml:space="preserve">Обеспечение бесплатным оборудованием, играми, игрушками, учебными пособиями, учебно-методическими материалами, средствами обучения и воспитания в пределах образовательных стандартов; </w:t>
      </w:r>
    </w:p>
    <w:p w:rsidR="00D376B2" w:rsidRPr="00E50D4F" w:rsidRDefault="00D376B2" w:rsidP="00E50D4F">
      <w:pPr>
        <w:pStyle w:val="Default"/>
        <w:spacing w:after="71" w:line="276" w:lineRule="auto"/>
        <w:jc w:val="both"/>
      </w:pPr>
      <w:r w:rsidRPr="00E50D4F">
        <w:t xml:space="preserve">Обеспечение питанием в порядке, который установлен Федеральными законами субъектов Российской Федерации; </w:t>
      </w:r>
    </w:p>
    <w:p w:rsidR="00D376B2" w:rsidRPr="00E50D4F" w:rsidRDefault="00D376B2" w:rsidP="00E50D4F">
      <w:pPr>
        <w:pStyle w:val="Default"/>
        <w:spacing w:after="71" w:line="276" w:lineRule="auto"/>
        <w:jc w:val="both"/>
      </w:pPr>
      <w:r w:rsidRPr="00E50D4F">
        <w:t xml:space="preserve">Компенсация части родительской платы за присмотр и уход за детьми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t xml:space="preserve">Невзимание родительской платы за присмотр и уход за детьми, посещающих группы, реализующие адаптированные общеобразовательные программы дошкольного образования. </w:t>
      </w:r>
    </w:p>
    <w:p w:rsidR="00D376B2" w:rsidRPr="00E50D4F" w:rsidRDefault="00D376B2" w:rsidP="00E50D4F">
      <w:pPr>
        <w:pStyle w:val="Default"/>
        <w:spacing w:line="276" w:lineRule="auto"/>
        <w:jc w:val="both"/>
      </w:pP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lastRenderedPageBreak/>
        <w:t xml:space="preserve">3. ПОРЯДОК ПРЕДОСТАВЛЕНИЯ МЕР СОЦИАЛЬНОЙ (МАТЕРИАЛЬНОЙ) ПОДДЕРЖКИ ОБУЧАЮЩИМСЯ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3.1. </w:t>
      </w:r>
      <w:r w:rsidRPr="00E50D4F">
        <w:t xml:space="preserve">Право на меры социальной поддержки, предусмотренные пп. 1.2 Положения, носит гарантированный характер. </w:t>
      </w:r>
    </w:p>
    <w:p w:rsid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3.2. </w:t>
      </w:r>
      <w:r w:rsidRPr="00E50D4F">
        <w:t>Администрация ГБДОУ определяет персональный состав воспитанников, получающих меры адресной социальной (материальной) поддержки.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t xml:space="preserve"> </w:t>
      </w:r>
      <w:r w:rsidRPr="00E50D4F">
        <w:rPr>
          <w:b/>
          <w:bCs/>
        </w:rPr>
        <w:t xml:space="preserve">3.3. </w:t>
      </w:r>
      <w:r w:rsidRPr="00E50D4F">
        <w:t xml:space="preserve">Предоставление мер социальной (материальной) поддержки воспитанников осуществляется на основе приказа заведующего ГБДОУ.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3.4. </w:t>
      </w:r>
      <w:r w:rsidRPr="00E50D4F">
        <w:t xml:space="preserve">Родительская плата не взимается за присмотр и уход за детьми, относящимися к категориям детей, установленным п.1.2.2 Распоряжения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образования»);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3.5. </w:t>
      </w:r>
      <w:r w:rsidRPr="00E50D4F">
        <w:t xml:space="preserve">Компенсация части родительской платы за присмотр и уход за детьми производится за счет средств бюджета Санкт-Петербурга предоставляется в размере предусмотренным п.1.2.3 Распоряжения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образования»).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3.6. </w:t>
      </w:r>
      <w:r w:rsidRPr="00E50D4F">
        <w:t xml:space="preserve">Компенсация части родительской платы (невзимание родительской платы) предоставляется на основании заявления о компенсации части родительской платы (невзимании родительской платы), поданного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Санкт-Петербурга, по форме, утвержденной Комитетом по образованию.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3.7. </w:t>
      </w:r>
      <w:r w:rsidRPr="00E50D4F">
        <w:t xml:space="preserve">ГБДОУ со дня получения заявления и документов формирует сведения, необходимые для принятия исполнительным органом решения о невзимании родительской платы, либо о компенсации части родительской платы, (далее - сведения для принятия решения), и направляет сведения для принятия решения в исполнительный орган.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3.8. </w:t>
      </w:r>
      <w:r w:rsidRPr="00E50D4F">
        <w:t xml:space="preserve">Заведующий ГБДОУ в течение трех рабочих дней издает приказ в отношении воспитанников, по которым принято решение о предоставлении им мер социальной (материальной) поддержки.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lastRenderedPageBreak/>
        <w:t xml:space="preserve">3.9. </w:t>
      </w:r>
      <w:r w:rsidRPr="00E50D4F">
        <w:t xml:space="preserve">Заведующий ГБДОУ приказом назначает лицо, ответственное за организацию получения сведений для оказания мер социальной (материальной) поддержки воспитанников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3.10. </w:t>
      </w:r>
      <w:r w:rsidRPr="00E50D4F">
        <w:t xml:space="preserve">Администрация ГБДОУ проводит организационную работу по разъяснению прав на меры социальной (материальной) поддержки среди родителей (законных представителей); оказывает содействие в получении мер социальной (материальной) поддержки. </w:t>
      </w:r>
    </w:p>
    <w:p w:rsid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3.11. </w:t>
      </w:r>
      <w:r w:rsidRPr="00E50D4F">
        <w:t xml:space="preserve">Сведения для принятия решения формируются ГБДОУ по форме, утвержденной Комитетом по образованию. </w:t>
      </w: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3.12. </w:t>
      </w:r>
      <w:r w:rsidRPr="00E50D4F">
        <w:t xml:space="preserve">Решение о невзимании родительской платы, о предоставлении компенсации родительской платы оформляется распоряжением администрации Адмиралтейского района. </w:t>
      </w:r>
    </w:p>
    <w:p w:rsidR="00D376B2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3.13. </w:t>
      </w:r>
      <w:r w:rsidRPr="00E50D4F">
        <w:t xml:space="preserve">ГБДОУ обеспечивает хранение документов в течение трех лет. </w:t>
      </w:r>
    </w:p>
    <w:p w:rsidR="00E50D4F" w:rsidRPr="00E50D4F" w:rsidRDefault="00E50D4F" w:rsidP="00E50D4F">
      <w:pPr>
        <w:pStyle w:val="Default"/>
        <w:spacing w:line="276" w:lineRule="auto"/>
        <w:jc w:val="both"/>
      </w:pPr>
    </w:p>
    <w:p w:rsidR="00D376B2" w:rsidRPr="00E50D4F" w:rsidRDefault="00D376B2" w:rsidP="00E50D4F">
      <w:pPr>
        <w:pStyle w:val="Default"/>
        <w:spacing w:line="276" w:lineRule="auto"/>
        <w:jc w:val="both"/>
      </w:pPr>
      <w:r w:rsidRPr="00E50D4F">
        <w:rPr>
          <w:b/>
          <w:bCs/>
        </w:rPr>
        <w:t xml:space="preserve">4. ЗАКЛЮЧИТЕЛЬНЫЕ ПОЛОЖЕНИЯ </w:t>
      </w:r>
    </w:p>
    <w:p w:rsidR="00DD67DD" w:rsidRPr="00E50D4F" w:rsidRDefault="00D376B2" w:rsidP="00E50D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4F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50D4F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актом учреждения. Изменения в Положение могут быть внесены только с учетом изменений в Законодательстве Санкт-Петербурга.</w:t>
      </w:r>
    </w:p>
    <w:sectPr w:rsidR="00DD67DD" w:rsidRPr="00E50D4F" w:rsidSect="00E50D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06" w:rsidRDefault="009D3206" w:rsidP="00E50D4F">
      <w:pPr>
        <w:spacing w:after="0" w:line="240" w:lineRule="auto"/>
      </w:pPr>
      <w:r>
        <w:separator/>
      </w:r>
    </w:p>
  </w:endnote>
  <w:endnote w:type="continuationSeparator" w:id="0">
    <w:p w:rsidR="009D3206" w:rsidRDefault="009D3206" w:rsidP="00E5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9956"/>
      <w:docPartObj>
        <w:docPartGallery w:val="Page Numbers (Bottom of Page)"/>
        <w:docPartUnique/>
      </w:docPartObj>
    </w:sdtPr>
    <w:sdtContent>
      <w:p w:rsidR="00E50D4F" w:rsidRDefault="00B02E23">
        <w:pPr>
          <w:pStyle w:val="a9"/>
          <w:jc w:val="right"/>
        </w:pPr>
        <w:fldSimple w:instr=" PAGE   \* MERGEFORMAT ">
          <w:r w:rsidR="00AB1B62">
            <w:rPr>
              <w:noProof/>
            </w:rPr>
            <w:t>2</w:t>
          </w:r>
        </w:fldSimple>
      </w:p>
    </w:sdtContent>
  </w:sdt>
  <w:p w:rsidR="00E50D4F" w:rsidRDefault="00E50D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06" w:rsidRDefault="009D3206" w:rsidP="00E50D4F">
      <w:pPr>
        <w:spacing w:after="0" w:line="240" w:lineRule="auto"/>
      </w:pPr>
      <w:r>
        <w:separator/>
      </w:r>
    </w:p>
  </w:footnote>
  <w:footnote w:type="continuationSeparator" w:id="0">
    <w:p w:rsidR="009D3206" w:rsidRDefault="009D3206" w:rsidP="00E5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6B2"/>
    <w:rsid w:val="005723C2"/>
    <w:rsid w:val="005E202D"/>
    <w:rsid w:val="009D3206"/>
    <w:rsid w:val="00AB1B62"/>
    <w:rsid w:val="00B02E23"/>
    <w:rsid w:val="00D376B2"/>
    <w:rsid w:val="00DD67DD"/>
    <w:rsid w:val="00E5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E50D4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E50D4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E50D4F"/>
    <w:rPr>
      <w:rFonts w:ascii="Calibri" w:eastAsia="Calibri" w:hAnsi="Calibri"/>
    </w:rPr>
  </w:style>
  <w:style w:type="paragraph" w:styleId="a6">
    <w:name w:val="No Spacing"/>
    <w:link w:val="a5"/>
    <w:qFormat/>
    <w:rsid w:val="00E50D4F"/>
    <w:pPr>
      <w:spacing w:after="0" w:line="240" w:lineRule="auto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semiHidden/>
    <w:unhideWhenUsed/>
    <w:rsid w:val="00E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D4F"/>
  </w:style>
  <w:style w:type="paragraph" w:styleId="a9">
    <w:name w:val="footer"/>
    <w:basedOn w:val="a"/>
    <w:link w:val="aa"/>
    <w:uiPriority w:val="99"/>
    <w:unhideWhenUsed/>
    <w:rsid w:val="00E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D4F"/>
  </w:style>
  <w:style w:type="paragraph" w:styleId="ab">
    <w:name w:val="Balloon Text"/>
    <w:basedOn w:val="a"/>
    <w:link w:val="ac"/>
    <w:uiPriority w:val="99"/>
    <w:semiHidden/>
    <w:unhideWhenUsed/>
    <w:rsid w:val="00A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>Grizli777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2018-12-12T19:35:00Z</cp:lastPrinted>
  <dcterms:created xsi:type="dcterms:W3CDTF">2018-12-12T19:42:00Z</dcterms:created>
  <dcterms:modified xsi:type="dcterms:W3CDTF">2018-12-12T19:42:00Z</dcterms:modified>
</cp:coreProperties>
</file>