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3" w:rsidRDefault="00D06E73"/>
    <w:p w:rsidR="002A7084" w:rsidRDefault="00F7001A">
      <w:r w:rsidRPr="00F7001A">
        <w:rPr>
          <w:noProof/>
          <w:lang w:eastAsia="ru-RU"/>
        </w:rPr>
        <w:drawing>
          <wp:inline distT="0" distB="0" distL="0" distR="0">
            <wp:extent cx="5794728" cy="8003822"/>
            <wp:effectExtent l="19050" t="0" r="0" b="0"/>
            <wp:docPr id="8" name="Рисунок 1" descr="C:\Users\User\Downloads\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05" t="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28" cy="800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84" w:rsidRDefault="002A7084"/>
    <w:p w:rsidR="00873043" w:rsidRDefault="00873043" w:rsidP="00873043"/>
    <w:p w:rsidR="002A7084" w:rsidRPr="00873043" w:rsidRDefault="00873043" w:rsidP="00873043">
      <w:pPr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="002A7084">
        <w:rPr>
          <w:rFonts w:ascii="Times New Roman" w:hAnsi="Times New Roman"/>
          <w:b/>
        </w:rPr>
        <w:t>Общие положения</w:t>
      </w:r>
    </w:p>
    <w:p w:rsidR="002A7084" w:rsidRPr="007765B5" w:rsidRDefault="002A7084" w:rsidP="002A7084">
      <w:pPr>
        <w:ind w:left="426"/>
        <w:rPr>
          <w:rFonts w:ascii="Times New Roman" w:hAnsi="Times New Roman"/>
          <w:b/>
        </w:rPr>
      </w:pPr>
    </w:p>
    <w:p w:rsidR="002A7084" w:rsidRDefault="002A7084" w:rsidP="002A7084">
      <w:pPr>
        <w:ind w:firstLine="708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 xml:space="preserve">1.1. </w:t>
      </w:r>
      <w:proofErr w:type="gramStart"/>
      <w:r w:rsidRPr="003A312F">
        <w:rPr>
          <w:rFonts w:ascii="Times New Roman" w:hAnsi="Times New Roman"/>
        </w:rPr>
        <w:t xml:space="preserve">Настоящее Положение о порядке и </w:t>
      </w:r>
      <w:proofErr w:type="spellStart"/>
      <w:r w:rsidRPr="003A312F">
        <w:rPr>
          <w:rFonts w:ascii="Times New Roman" w:hAnsi="Times New Roman"/>
        </w:rPr>
        <w:t>основани</w:t>
      </w:r>
      <w:r>
        <w:rPr>
          <w:rFonts w:ascii="Times New Roman" w:hAnsi="Times New Roman"/>
        </w:rPr>
        <w:t>ии</w:t>
      </w:r>
      <w:proofErr w:type="spellEnd"/>
      <w:r w:rsidRPr="003A312F">
        <w:rPr>
          <w:rFonts w:ascii="Times New Roman" w:hAnsi="Times New Roman"/>
        </w:rPr>
        <w:t xml:space="preserve"> перевода, отчисления и восстановления воспитанников Государственного бюджетного дошкольного образовательного учреждения детск</w:t>
      </w:r>
      <w:r>
        <w:rPr>
          <w:rFonts w:ascii="Times New Roman" w:hAnsi="Times New Roman"/>
        </w:rPr>
        <w:t>ий</w:t>
      </w:r>
      <w:r w:rsidRPr="003A312F">
        <w:rPr>
          <w:rFonts w:ascii="Times New Roman" w:hAnsi="Times New Roman"/>
        </w:rPr>
        <w:t xml:space="preserve"> сад № </w:t>
      </w:r>
      <w:r>
        <w:rPr>
          <w:rFonts w:ascii="Times New Roman" w:hAnsi="Times New Roman"/>
        </w:rPr>
        <w:t>82</w:t>
      </w:r>
      <w:r w:rsidRPr="003A31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общеразвивающего</w:t>
      </w:r>
      <w:proofErr w:type="spellEnd"/>
      <w:r w:rsidRPr="003A312F">
        <w:rPr>
          <w:rFonts w:ascii="Times New Roman" w:hAnsi="Times New Roman"/>
        </w:rPr>
        <w:t xml:space="preserve"> вида </w:t>
      </w:r>
      <w:r>
        <w:rPr>
          <w:rFonts w:ascii="Times New Roman" w:hAnsi="Times New Roman"/>
        </w:rPr>
        <w:t xml:space="preserve">с приоритетным осуществлением деятельности по художественно-эстетическому развитию детей </w:t>
      </w:r>
      <w:r w:rsidRPr="003A312F">
        <w:rPr>
          <w:rFonts w:ascii="Times New Roman" w:hAnsi="Times New Roman"/>
        </w:rPr>
        <w:t>Красногвардейского района Санкт-Петербурга, далее – Образовательного учреждения, определяет порядок перевода из одного учреждения в другое, отчисление, перемещение воспитанников из одной группы в другую в Образовательном учреждении, порядок восстановления воспитанников в Образовательном учреждении</w:t>
      </w:r>
      <w:proofErr w:type="gramEnd"/>
      <w:r w:rsidRPr="003A312F">
        <w:rPr>
          <w:rFonts w:ascii="Times New Roman" w:hAnsi="Times New Roman"/>
        </w:rPr>
        <w:t xml:space="preserve">, </w:t>
      </w:r>
      <w:proofErr w:type="gramStart"/>
      <w:r w:rsidRPr="003A312F">
        <w:rPr>
          <w:rFonts w:ascii="Times New Roman" w:hAnsi="Times New Roman"/>
        </w:rPr>
        <w:t>реализующем</w:t>
      </w:r>
      <w:proofErr w:type="gramEnd"/>
      <w:r w:rsidRPr="003A312F">
        <w:rPr>
          <w:rFonts w:ascii="Times New Roman" w:hAnsi="Times New Roman"/>
        </w:rPr>
        <w:t xml:space="preserve"> образовательную программу дошкольного образования</w:t>
      </w:r>
      <w:r>
        <w:rPr>
          <w:rFonts w:ascii="Times New Roman" w:hAnsi="Times New Roman"/>
        </w:rPr>
        <w:t>.</w:t>
      </w:r>
    </w:p>
    <w:p w:rsidR="002A7084" w:rsidRPr="003A312F" w:rsidRDefault="002A7084" w:rsidP="002A7084">
      <w:pPr>
        <w:ind w:firstLine="708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 xml:space="preserve">1.2. Настоящее Положение разработано в соответствии </w:t>
      </w:r>
      <w:proofErr w:type="gramStart"/>
      <w:r w:rsidRPr="003A312F">
        <w:rPr>
          <w:rFonts w:ascii="Times New Roman" w:hAnsi="Times New Roman"/>
        </w:rPr>
        <w:t>с</w:t>
      </w:r>
      <w:proofErr w:type="gramEnd"/>
      <w:r w:rsidRPr="003A312F">
        <w:rPr>
          <w:rFonts w:ascii="Times New Roman" w:hAnsi="Times New Roman"/>
        </w:rPr>
        <w:t>:</w:t>
      </w:r>
    </w:p>
    <w:p w:rsidR="002A7084" w:rsidRPr="003A312F" w:rsidRDefault="002A7084" w:rsidP="002A7084">
      <w:pPr>
        <w:numPr>
          <w:ilvl w:val="0"/>
          <w:numId w:val="4"/>
        </w:numPr>
        <w:tabs>
          <w:tab w:val="clear" w:pos="851"/>
          <w:tab w:val="num" w:pos="-4320"/>
        </w:tabs>
        <w:spacing w:after="0" w:line="240" w:lineRule="auto"/>
        <w:ind w:left="900" w:hanging="180"/>
        <w:jc w:val="both"/>
        <w:rPr>
          <w:rFonts w:ascii="Times New Roman" w:hAnsi="Times New Roman"/>
        </w:rPr>
      </w:pPr>
      <w:r w:rsidRPr="003A312F">
        <w:rPr>
          <w:rStyle w:val="FontStyle38"/>
          <w:sz w:val="24"/>
          <w:szCs w:val="24"/>
        </w:rPr>
        <w:t>Конституцией Российской Федерации;</w:t>
      </w:r>
    </w:p>
    <w:p w:rsidR="002A7084" w:rsidRPr="003A312F" w:rsidRDefault="002A7084" w:rsidP="002A7084">
      <w:pPr>
        <w:numPr>
          <w:ilvl w:val="0"/>
          <w:numId w:val="4"/>
        </w:numPr>
        <w:tabs>
          <w:tab w:val="clear" w:pos="851"/>
          <w:tab w:val="num" w:pos="-4320"/>
        </w:tabs>
        <w:spacing w:after="0" w:line="240" w:lineRule="auto"/>
        <w:ind w:left="900" w:hanging="180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 xml:space="preserve">Федеральным законом РФ от 29.12.2012 № 273-ФЗ «Об образовании в Российской Федерации»; </w:t>
      </w:r>
    </w:p>
    <w:p w:rsidR="002A7084" w:rsidRDefault="002A7084" w:rsidP="002A7084">
      <w:pPr>
        <w:numPr>
          <w:ilvl w:val="0"/>
          <w:numId w:val="4"/>
        </w:numPr>
        <w:tabs>
          <w:tab w:val="clear" w:pos="851"/>
          <w:tab w:val="num" w:pos="-4320"/>
        </w:tabs>
        <w:spacing w:after="0" w:line="240" w:lineRule="auto"/>
        <w:ind w:left="900" w:hanging="180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 xml:space="preserve">приказом </w:t>
      </w:r>
      <w:proofErr w:type="spellStart"/>
      <w:r w:rsidRPr="003A312F">
        <w:rPr>
          <w:rFonts w:ascii="Times New Roman" w:hAnsi="Times New Roman"/>
        </w:rPr>
        <w:t>Минобрнауки</w:t>
      </w:r>
      <w:proofErr w:type="spellEnd"/>
      <w:r w:rsidRPr="003A312F">
        <w:rPr>
          <w:rFonts w:ascii="Times New Roman" w:hAnsi="Times New Roman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2A7084" w:rsidRPr="00722EE9" w:rsidRDefault="002A7084" w:rsidP="002A7084">
      <w:pPr>
        <w:pStyle w:val="Style15"/>
        <w:widowControl/>
        <w:numPr>
          <w:ilvl w:val="0"/>
          <w:numId w:val="4"/>
        </w:numPr>
        <w:tabs>
          <w:tab w:val="left" w:pos="709"/>
        </w:tabs>
        <w:spacing w:line="240" w:lineRule="auto"/>
        <w:rPr>
          <w:rStyle w:val="FontStyle38"/>
        </w:rPr>
      </w:pPr>
      <w:r w:rsidRPr="00722EE9">
        <w:rPr>
          <w:rStyle w:val="FontStyle38"/>
        </w:rPr>
        <w:t>Распоряжением Комитета по образованию от 03.02.2016 № 273-р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образования»;</w:t>
      </w:r>
    </w:p>
    <w:p w:rsidR="002A7084" w:rsidRPr="00722EE9" w:rsidRDefault="002A7084" w:rsidP="002A7084">
      <w:pPr>
        <w:pStyle w:val="Style15"/>
        <w:widowControl/>
        <w:numPr>
          <w:ilvl w:val="0"/>
          <w:numId w:val="4"/>
        </w:numPr>
        <w:tabs>
          <w:tab w:val="left" w:pos="709"/>
        </w:tabs>
        <w:spacing w:line="240" w:lineRule="auto"/>
        <w:rPr>
          <w:rStyle w:val="FontStyle38"/>
        </w:rPr>
      </w:pPr>
      <w:r w:rsidRPr="009C03A8">
        <w:rPr>
          <w:rStyle w:val="FontStyle38"/>
        </w:rPr>
        <w:tab/>
      </w:r>
      <w:r w:rsidRPr="00722EE9">
        <w:rPr>
          <w:rStyle w:val="FontStyle38"/>
        </w:rPr>
        <w:t>Распоряжением Комитета по образованию от 09.04.2018 № 1009-р «Об утверждении Административного регламента администрации района Санкт-Петербурга по предоставлению государственной услуги по 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администрации района Санкт-Петербурга»;</w:t>
      </w:r>
    </w:p>
    <w:p w:rsidR="002A7084" w:rsidRPr="00482963" w:rsidRDefault="002A7084" w:rsidP="002A7084">
      <w:pPr>
        <w:pStyle w:val="Style15"/>
        <w:widowControl/>
        <w:numPr>
          <w:ilvl w:val="0"/>
          <w:numId w:val="5"/>
        </w:numPr>
        <w:tabs>
          <w:tab w:val="clear" w:pos="851"/>
          <w:tab w:val="num" w:pos="-4320"/>
          <w:tab w:val="left" w:pos="709"/>
        </w:tabs>
        <w:spacing w:line="240" w:lineRule="auto"/>
        <w:ind w:left="900" w:hanging="180"/>
      </w:pPr>
      <w:r>
        <w:t>П</w:t>
      </w:r>
      <w:r w:rsidRPr="00482963">
        <w:t xml:space="preserve">риказом </w:t>
      </w:r>
      <w:proofErr w:type="spellStart"/>
      <w:r w:rsidRPr="00482963">
        <w:t>Минобрнауки</w:t>
      </w:r>
      <w:proofErr w:type="spellEnd"/>
      <w:r w:rsidRPr="00482963">
        <w:t xml:space="preserve"> РФ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2A7084" w:rsidRPr="003A312F" w:rsidRDefault="002A7084" w:rsidP="002A7084">
      <w:pPr>
        <w:numPr>
          <w:ilvl w:val="0"/>
          <w:numId w:val="5"/>
        </w:numPr>
        <w:tabs>
          <w:tab w:val="clear" w:pos="851"/>
          <w:tab w:val="num" w:pos="-4320"/>
        </w:tabs>
        <w:spacing w:after="0" w:line="240" w:lineRule="auto"/>
        <w:ind w:left="900" w:hanging="180"/>
        <w:jc w:val="both"/>
        <w:rPr>
          <w:rFonts w:ascii="Times New Roman" w:hAnsi="Times New Roman"/>
        </w:rPr>
      </w:pPr>
      <w:proofErr w:type="spellStart"/>
      <w:r w:rsidRPr="003A312F">
        <w:rPr>
          <w:rFonts w:ascii="Times New Roman" w:hAnsi="Times New Roman"/>
        </w:rPr>
        <w:t>СанПиН</w:t>
      </w:r>
      <w:proofErr w:type="spellEnd"/>
      <w:r w:rsidRPr="003A312F">
        <w:rPr>
          <w:rFonts w:ascii="Times New Roman" w:hAnsi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(пункт 11.1.);</w:t>
      </w:r>
    </w:p>
    <w:p w:rsidR="002A7084" w:rsidRPr="003A312F" w:rsidRDefault="002A7084" w:rsidP="002A7084">
      <w:pPr>
        <w:numPr>
          <w:ilvl w:val="0"/>
          <w:numId w:val="5"/>
        </w:numPr>
        <w:tabs>
          <w:tab w:val="clear" w:pos="851"/>
          <w:tab w:val="num" w:pos="-4320"/>
        </w:tabs>
        <w:spacing w:after="0" w:line="240" w:lineRule="auto"/>
        <w:ind w:left="900" w:hanging="180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Уставом Образовательного учреждения;</w:t>
      </w:r>
    </w:p>
    <w:p w:rsidR="002A7084" w:rsidRPr="003A312F" w:rsidRDefault="002A7084" w:rsidP="002A7084">
      <w:pPr>
        <w:numPr>
          <w:ilvl w:val="0"/>
          <w:numId w:val="5"/>
        </w:numPr>
        <w:tabs>
          <w:tab w:val="clear" w:pos="851"/>
          <w:tab w:val="num" w:pos="-4320"/>
        </w:tabs>
        <w:spacing w:after="0" w:line="240" w:lineRule="auto"/>
        <w:ind w:left="90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3A312F">
        <w:rPr>
          <w:rFonts w:ascii="Times New Roman" w:hAnsi="Times New Roman"/>
        </w:rPr>
        <w:t>ными федеральными, региональными актами, регулирующими отношения в области дошкольного образования.</w:t>
      </w:r>
    </w:p>
    <w:p w:rsidR="002A7084" w:rsidRPr="003A312F" w:rsidRDefault="002A7084" w:rsidP="002A7084">
      <w:pPr>
        <w:ind w:firstLine="708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1.3. Основной задачей настоящего Положения является соблюдение установленных законодательством правил в части порядка и основания перевода, отчисления и восстановления воспитанников Образовательного учреждения.</w:t>
      </w:r>
    </w:p>
    <w:p w:rsidR="002A7084" w:rsidRPr="003A312F" w:rsidRDefault="002A7084" w:rsidP="002A7084">
      <w:pPr>
        <w:ind w:left="360"/>
        <w:jc w:val="center"/>
        <w:rPr>
          <w:rFonts w:ascii="Times New Roman" w:hAnsi="Times New Roman"/>
          <w:b/>
        </w:rPr>
      </w:pPr>
    </w:p>
    <w:p w:rsidR="002A7084" w:rsidRPr="003A312F" w:rsidRDefault="002A7084" w:rsidP="002A708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A312F">
        <w:rPr>
          <w:rFonts w:ascii="Times New Roman" w:hAnsi="Times New Roman"/>
          <w:b/>
        </w:rPr>
        <w:t>Порядок и основание перевода воспитанника в другое образовательное учреждение</w:t>
      </w:r>
    </w:p>
    <w:p w:rsidR="002A7084" w:rsidRPr="003A312F" w:rsidRDefault="002A7084" w:rsidP="002A7084">
      <w:pPr>
        <w:rPr>
          <w:rFonts w:ascii="Times New Roman" w:hAnsi="Times New Roman"/>
        </w:rPr>
      </w:pPr>
    </w:p>
    <w:p w:rsidR="002A7084" w:rsidRPr="0060107B" w:rsidRDefault="002A7084" w:rsidP="002A70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3A312F">
        <w:rPr>
          <w:rFonts w:ascii="Times New Roman" w:hAnsi="Times New Roman"/>
        </w:rPr>
        <w:t xml:space="preserve">2.1. Родители (законные представители) воспитанника вправе перевести ребенка из одного Образовательного учреждения в </w:t>
      </w:r>
      <w:r w:rsidRPr="0060107B">
        <w:rPr>
          <w:rFonts w:ascii="Times New Roman" w:hAnsi="Times New Roman"/>
        </w:rPr>
        <w:t>другое  путем подачи заявления руководителю ГБДОУ.</w:t>
      </w:r>
    </w:p>
    <w:p w:rsidR="002A7084" w:rsidRPr="003A312F" w:rsidRDefault="002A7084" w:rsidP="002A7084">
      <w:pPr>
        <w:ind w:firstLine="426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lastRenderedPageBreak/>
        <w:t>2.2. По обстоятельствам, не зависящим от воли родителей (законных представителей) воспитанников и учреждения:</w:t>
      </w:r>
    </w:p>
    <w:p w:rsidR="002A7084" w:rsidRPr="003A312F" w:rsidRDefault="002A7084" w:rsidP="002A7084">
      <w:pPr>
        <w:numPr>
          <w:ilvl w:val="0"/>
          <w:numId w:val="3"/>
        </w:numPr>
        <w:tabs>
          <w:tab w:val="clear" w:pos="851"/>
          <w:tab w:val="num" w:pos="-3240"/>
        </w:tabs>
        <w:spacing w:after="0" w:line="240" w:lineRule="auto"/>
        <w:ind w:left="900" w:hanging="180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в случае ликвидации Образовательного учреждения, прекращения либо приостановления деятельности;</w:t>
      </w:r>
    </w:p>
    <w:p w:rsidR="002A7084" w:rsidRPr="003A312F" w:rsidRDefault="002A7084" w:rsidP="002A7084">
      <w:pPr>
        <w:numPr>
          <w:ilvl w:val="0"/>
          <w:numId w:val="3"/>
        </w:numPr>
        <w:tabs>
          <w:tab w:val="clear" w:pos="851"/>
          <w:tab w:val="num" w:pos="-3240"/>
        </w:tabs>
        <w:spacing w:after="0" w:line="240" w:lineRule="auto"/>
        <w:ind w:left="900" w:hanging="180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аннулирования лицензии Образовательного учреждения на осуществление образовательной деятельности;</w:t>
      </w:r>
    </w:p>
    <w:p w:rsidR="002A7084" w:rsidRPr="003A312F" w:rsidRDefault="002A7084" w:rsidP="002A7084">
      <w:pPr>
        <w:numPr>
          <w:ilvl w:val="0"/>
          <w:numId w:val="3"/>
        </w:numPr>
        <w:tabs>
          <w:tab w:val="clear" w:pos="851"/>
          <w:tab w:val="num" w:pos="-3240"/>
        </w:tabs>
        <w:spacing w:after="0" w:line="240" w:lineRule="auto"/>
        <w:ind w:left="900" w:hanging="180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при закрытии Образовательного учреждения на капитальный ремонт.</w:t>
      </w:r>
    </w:p>
    <w:p w:rsidR="002A7084" w:rsidRPr="003A312F" w:rsidRDefault="002A7084" w:rsidP="002A70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A7084" w:rsidRPr="003A312F" w:rsidRDefault="002A7084" w:rsidP="002A7084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A312F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3A312F">
        <w:rPr>
          <w:rFonts w:ascii="Times New Roman" w:hAnsi="Times New Roman"/>
        </w:rPr>
        <w:t>. Перевод воспитанника в другое Образовательное учреждение возможен в связи с закрытием учреждения на летний период, на основания Распоряжения администрации района путем подачи родителями (законными представителями) личного заявления о предоставлении места в дежурном саду руководителю Образовательного учреждения. Перевод воспитанника в другое Образовательное учреждения оформляется приказом руководителя.</w:t>
      </w:r>
    </w:p>
    <w:p w:rsidR="002A7084" w:rsidRPr="003A312F" w:rsidRDefault="002A7084" w:rsidP="002A7084">
      <w:pPr>
        <w:ind w:firstLine="426"/>
        <w:jc w:val="both"/>
        <w:rPr>
          <w:rFonts w:ascii="Times New Roman" w:hAnsi="Times New Roman"/>
        </w:rPr>
      </w:pPr>
    </w:p>
    <w:p w:rsidR="002A7084" w:rsidRPr="003A312F" w:rsidRDefault="002A7084" w:rsidP="002A708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A312F">
        <w:rPr>
          <w:rFonts w:ascii="Times New Roman" w:hAnsi="Times New Roman"/>
          <w:b/>
        </w:rPr>
        <w:t>Порядок и основания отчисления воспитанников из Образовательного учреждения</w:t>
      </w:r>
    </w:p>
    <w:p w:rsidR="002A7084" w:rsidRPr="003A312F" w:rsidRDefault="002A7084" w:rsidP="002A7084">
      <w:pPr>
        <w:ind w:left="720"/>
        <w:jc w:val="center"/>
        <w:rPr>
          <w:rFonts w:ascii="Times New Roman" w:hAnsi="Times New Roman"/>
        </w:rPr>
      </w:pPr>
    </w:p>
    <w:p w:rsidR="002A7084" w:rsidRPr="003A312F" w:rsidRDefault="002A7084" w:rsidP="002A7084">
      <w:pPr>
        <w:ind w:firstLine="708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3.1. Отчисление воспитанников из Образовательного учреждения осуществляется при расторжении договора между Образовательным учреждением и родителем (законным представителем) воспитанника.</w:t>
      </w:r>
    </w:p>
    <w:p w:rsidR="002A7084" w:rsidRPr="003A312F" w:rsidRDefault="002A7084" w:rsidP="002A7084">
      <w:pPr>
        <w:ind w:firstLine="708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3.2. Договор с родителем (законным представителем) воспитанника может быть расторгнут в следующих случаях:</w:t>
      </w:r>
    </w:p>
    <w:p w:rsidR="002A7084" w:rsidRPr="003A312F" w:rsidRDefault="002A7084" w:rsidP="002A7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по соглашению сторон;</w:t>
      </w:r>
    </w:p>
    <w:p w:rsidR="002A7084" w:rsidRPr="003A312F" w:rsidRDefault="002A7084" w:rsidP="002A7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по заявлению родителей (законных представителей);</w:t>
      </w:r>
    </w:p>
    <w:p w:rsidR="002A7084" w:rsidRPr="003A312F" w:rsidRDefault="002A7084" w:rsidP="002A7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по окончании получения дошкольного образования и поступления воспитанника в общеобразовательное учреждение;</w:t>
      </w:r>
    </w:p>
    <w:p w:rsidR="002A7084" w:rsidRPr="003A312F" w:rsidRDefault="002A7084" w:rsidP="002A70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в иных случаях, предусмотренных действующим законодательством РФ.</w:t>
      </w:r>
    </w:p>
    <w:p w:rsidR="002A7084" w:rsidRPr="003A312F" w:rsidRDefault="002A7084" w:rsidP="002A7084">
      <w:pPr>
        <w:ind w:firstLine="708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3.3. О расторжении договора родители (законные представители) письменно уведомляются руководителем Образовательного учреждения не менее чем за 14 дней до предполагаемой даты прекращения договора. Уведомление не требуется в случае расторжения договора по заявлению родителя (законного представителя).</w:t>
      </w:r>
    </w:p>
    <w:p w:rsidR="002A7084" w:rsidRPr="003A312F" w:rsidRDefault="002A7084" w:rsidP="002A7084">
      <w:pPr>
        <w:ind w:firstLine="708"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3.4. Отчисление воспитанника из Образовательного учреждения оформляется приказом руководителя Образовательного учреждения с соответствующей отметкой в Книге движения воспитанников Образовательного учреждения.</w:t>
      </w:r>
    </w:p>
    <w:p w:rsidR="002A7084" w:rsidRDefault="002A7084" w:rsidP="002A7084">
      <w:pPr>
        <w:tabs>
          <w:tab w:val="left" w:pos="0"/>
        </w:tabs>
        <w:ind w:left="284" w:hanging="284"/>
        <w:jc w:val="center"/>
        <w:rPr>
          <w:rFonts w:ascii="Times New Roman" w:hAnsi="Times New Roman"/>
          <w:b/>
          <w:bCs/>
        </w:rPr>
      </w:pPr>
    </w:p>
    <w:p w:rsidR="002A7084" w:rsidRDefault="002A7084" w:rsidP="002A7084">
      <w:pPr>
        <w:tabs>
          <w:tab w:val="left" w:pos="0"/>
        </w:tabs>
        <w:ind w:left="284" w:hanging="284"/>
        <w:jc w:val="center"/>
        <w:rPr>
          <w:rFonts w:ascii="Times New Roman" w:hAnsi="Times New Roman"/>
          <w:b/>
          <w:bCs/>
        </w:rPr>
      </w:pPr>
    </w:p>
    <w:p w:rsidR="002A7084" w:rsidRDefault="002A7084" w:rsidP="002A7084">
      <w:pPr>
        <w:tabs>
          <w:tab w:val="left" w:pos="0"/>
        </w:tabs>
        <w:ind w:left="284" w:hanging="284"/>
        <w:jc w:val="center"/>
        <w:rPr>
          <w:rFonts w:ascii="Times New Roman" w:hAnsi="Times New Roman"/>
          <w:b/>
          <w:bCs/>
        </w:rPr>
      </w:pPr>
    </w:p>
    <w:p w:rsidR="002A7084" w:rsidRDefault="002A7084" w:rsidP="002A7084">
      <w:pPr>
        <w:numPr>
          <w:ilvl w:val="0"/>
          <w:numId w:val="6"/>
        </w:numPr>
        <w:tabs>
          <w:tab w:val="left" w:pos="-43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A312F">
        <w:rPr>
          <w:rFonts w:ascii="Times New Roman" w:hAnsi="Times New Roman"/>
          <w:b/>
          <w:bCs/>
        </w:rPr>
        <w:t>Порядок и основания продления пребывания, перемещения воспитанников из одной возрастной группы в другую</w:t>
      </w:r>
    </w:p>
    <w:p w:rsidR="002A7084" w:rsidRPr="003A312F" w:rsidRDefault="002A7084" w:rsidP="002A7084">
      <w:pPr>
        <w:tabs>
          <w:tab w:val="left" w:pos="0"/>
        </w:tabs>
        <w:ind w:left="720"/>
        <w:rPr>
          <w:rFonts w:ascii="Times New Roman" w:hAnsi="Times New Roman"/>
        </w:rPr>
      </w:pPr>
    </w:p>
    <w:p w:rsidR="002A7084" w:rsidRDefault="002A7084" w:rsidP="002A7084">
      <w:pPr>
        <w:ind w:firstLine="425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 xml:space="preserve">4.1. Продление пребывания воспитанника в Образовательном учреждении возможно на основании </w:t>
      </w:r>
      <w:r>
        <w:rPr>
          <w:rFonts w:ascii="Times New Roman" w:hAnsi="Times New Roman"/>
        </w:rPr>
        <w:t xml:space="preserve">заявления родителя </w:t>
      </w:r>
      <w:r w:rsidRPr="003A312F">
        <w:rPr>
          <w:rFonts w:ascii="Times New Roman" w:hAnsi="Times New Roman"/>
        </w:rPr>
        <w:t>(законных представителей) при наличии свободных мест</w:t>
      </w:r>
    </w:p>
    <w:p w:rsidR="002A7084" w:rsidRPr="003A312F" w:rsidRDefault="002A7084" w:rsidP="002A7084">
      <w:pPr>
        <w:ind w:firstLine="425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lastRenderedPageBreak/>
        <w:t>4.2. Воспитанники Образовательного учреждения могут перемещаться из одной группы в другую в следующих случаях:</w:t>
      </w:r>
    </w:p>
    <w:p w:rsidR="002A7084" w:rsidRPr="003A312F" w:rsidRDefault="002A7084" w:rsidP="002A7084">
      <w:pPr>
        <w:numPr>
          <w:ilvl w:val="0"/>
          <w:numId w:val="1"/>
        </w:numPr>
        <w:tabs>
          <w:tab w:val="clear" w:pos="851"/>
          <w:tab w:val="num" w:pos="-41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по заявлению родителей (законных представителей) при наличии свободных мест в желаемой группе;</w:t>
      </w:r>
    </w:p>
    <w:p w:rsidR="002A7084" w:rsidRPr="003A312F" w:rsidRDefault="002A7084" w:rsidP="002A7084">
      <w:pPr>
        <w:numPr>
          <w:ilvl w:val="0"/>
          <w:numId w:val="1"/>
        </w:numPr>
        <w:tabs>
          <w:tab w:val="clear" w:pos="851"/>
          <w:tab w:val="num" w:pos="-41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перевод воспитанника в другую возрастную группу в соответствии с возрастом воспитанника;</w:t>
      </w:r>
    </w:p>
    <w:p w:rsidR="002A7084" w:rsidRPr="003A312F" w:rsidRDefault="002A7084" w:rsidP="002A7084">
      <w:pPr>
        <w:numPr>
          <w:ilvl w:val="0"/>
          <w:numId w:val="1"/>
        </w:numPr>
        <w:tabs>
          <w:tab w:val="clear" w:pos="851"/>
          <w:tab w:val="num" w:pos="-4140"/>
        </w:tabs>
        <w:spacing w:after="0" w:line="240" w:lineRule="auto"/>
        <w:ind w:left="540" w:hanging="180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временно в другую группу – при необходимости: при возникновении карантина, в случае резкого сокращения количества детей в группе (в летний период, период ремонтных работ, период коллективного отпуска сотрудников).</w:t>
      </w:r>
    </w:p>
    <w:p w:rsidR="002A7084" w:rsidRPr="003A312F" w:rsidRDefault="002A7084" w:rsidP="002A7084">
      <w:pPr>
        <w:ind w:firstLine="425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4.3. Продление пребывания и перемещения воспитанников из одной возрастной группы в другую оформляется приказом руководителя Образовательного учреждения.</w:t>
      </w:r>
    </w:p>
    <w:p w:rsidR="002A7084" w:rsidRPr="003A312F" w:rsidRDefault="002A7084" w:rsidP="002A7084">
      <w:pPr>
        <w:ind w:firstLine="425"/>
        <w:contextualSpacing/>
        <w:jc w:val="both"/>
        <w:rPr>
          <w:rFonts w:ascii="Times New Roman" w:hAnsi="Times New Roman"/>
        </w:rPr>
      </w:pPr>
    </w:p>
    <w:p w:rsidR="002A7084" w:rsidRDefault="002A7084" w:rsidP="002A7084">
      <w:pPr>
        <w:contextualSpacing/>
        <w:jc w:val="center"/>
        <w:rPr>
          <w:rFonts w:ascii="Times New Roman" w:hAnsi="Times New Roman"/>
          <w:b/>
        </w:rPr>
      </w:pPr>
    </w:p>
    <w:p w:rsidR="002A7084" w:rsidRDefault="002A7084" w:rsidP="002A7084">
      <w:pPr>
        <w:contextualSpacing/>
        <w:jc w:val="center"/>
        <w:rPr>
          <w:rFonts w:ascii="Times New Roman" w:hAnsi="Times New Roman"/>
          <w:b/>
        </w:rPr>
      </w:pPr>
    </w:p>
    <w:p w:rsidR="002A7084" w:rsidRDefault="002A7084" w:rsidP="002A7084">
      <w:pPr>
        <w:contextualSpacing/>
        <w:jc w:val="center"/>
        <w:rPr>
          <w:rFonts w:ascii="Times New Roman" w:hAnsi="Times New Roman"/>
          <w:b/>
        </w:rPr>
      </w:pPr>
    </w:p>
    <w:p w:rsidR="002A7084" w:rsidRPr="003A312F" w:rsidRDefault="002A7084" w:rsidP="002A7084">
      <w:pPr>
        <w:contextualSpacing/>
        <w:jc w:val="center"/>
        <w:rPr>
          <w:rFonts w:ascii="Times New Roman" w:hAnsi="Times New Roman"/>
          <w:b/>
        </w:rPr>
      </w:pPr>
      <w:r w:rsidRPr="003A312F">
        <w:rPr>
          <w:rFonts w:ascii="Times New Roman" w:hAnsi="Times New Roman"/>
          <w:b/>
        </w:rPr>
        <w:t>5. Порядок и основания восстановления воспитанников в Образовательном учреждении</w:t>
      </w:r>
    </w:p>
    <w:p w:rsidR="002A7084" w:rsidRPr="003A312F" w:rsidRDefault="002A7084" w:rsidP="002A7084">
      <w:pPr>
        <w:ind w:firstLine="426"/>
        <w:contextualSpacing/>
        <w:jc w:val="center"/>
        <w:rPr>
          <w:rFonts w:ascii="Times New Roman" w:hAnsi="Times New Roman"/>
          <w:b/>
        </w:rPr>
      </w:pPr>
    </w:p>
    <w:p w:rsidR="002A7084" w:rsidRPr="003A312F" w:rsidRDefault="002A7084" w:rsidP="002A7084">
      <w:pPr>
        <w:ind w:firstLine="425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5.1. При досрочном прекращении образовательных отношений по инициативе родителей (законных представителей), при переводе воспитанников в другое образовательное учреждение по инициативе родителей (законных представителей), восстановление осуществляется согласно действующему регламенту в соответствии с Правилами приема воспитанников на обучение в Образовательное учреждение.</w:t>
      </w:r>
    </w:p>
    <w:p w:rsidR="002A7084" w:rsidRPr="003A312F" w:rsidRDefault="002A7084" w:rsidP="002A7084">
      <w:pPr>
        <w:ind w:firstLine="425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5.2. Зачисление воспитанника, ранее отчисленного из Образовательного учреждения, осуществляется на основании вновь полученного направления комиссии по комплектованию на зачисление воспитанника в Образовательное учреждение (при наличии в ОУ свободных мест).</w:t>
      </w:r>
    </w:p>
    <w:p w:rsidR="002A7084" w:rsidRDefault="002A7084" w:rsidP="002A7084">
      <w:pPr>
        <w:ind w:firstLine="426"/>
        <w:jc w:val="center"/>
        <w:rPr>
          <w:rFonts w:ascii="Times New Roman" w:hAnsi="Times New Roman"/>
          <w:b/>
        </w:rPr>
      </w:pPr>
    </w:p>
    <w:p w:rsidR="002A7084" w:rsidRDefault="002A7084" w:rsidP="002A7084">
      <w:pPr>
        <w:jc w:val="center"/>
        <w:rPr>
          <w:rFonts w:ascii="Times New Roman" w:hAnsi="Times New Roman"/>
          <w:b/>
        </w:rPr>
      </w:pPr>
      <w:r w:rsidRPr="003A312F">
        <w:rPr>
          <w:rFonts w:ascii="Times New Roman" w:hAnsi="Times New Roman"/>
          <w:b/>
        </w:rPr>
        <w:t>6. Заключительные положения</w:t>
      </w:r>
    </w:p>
    <w:p w:rsidR="002A7084" w:rsidRPr="003A312F" w:rsidRDefault="002A7084" w:rsidP="002A7084">
      <w:pPr>
        <w:ind w:firstLine="426"/>
        <w:jc w:val="center"/>
        <w:rPr>
          <w:rFonts w:ascii="Times New Roman" w:hAnsi="Times New Roman"/>
          <w:b/>
        </w:rPr>
      </w:pPr>
    </w:p>
    <w:p w:rsidR="002A7084" w:rsidRPr="003A312F" w:rsidRDefault="002A7084" w:rsidP="002A7084">
      <w:pPr>
        <w:ind w:firstLine="426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6.1. Изменения и дополнения в настоящее Положение вносятся на основании изменения действующего законодательства.</w:t>
      </w:r>
    </w:p>
    <w:p w:rsidR="002A7084" w:rsidRPr="003A312F" w:rsidRDefault="002A7084" w:rsidP="002A7084">
      <w:pPr>
        <w:ind w:firstLine="426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6.2. Настоящее Положение размещается на официальном сайте Образовательного учреждения в сети Интернет.</w:t>
      </w:r>
    </w:p>
    <w:p w:rsidR="002A7084" w:rsidRPr="003A312F" w:rsidRDefault="002A7084" w:rsidP="002A7084">
      <w:pPr>
        <w:ind w:firstLine="426"/>
        <w:contextualSpacing/>
        <w:jc w:val="both"/>
        <w:rPr>
          <w:rFonts w:ascii="Times New Roman" w:hAnsi="Times New Roman"/>
        </w:rPr>
      </w:pPr>
      <w:r w:rsidRPr="003A312F">
        <w:rPr>
          <w:rFonts w:ascii="Times New Roman" w:hAnsi="Times New Roman"/>
        </w:rPr>
        <w:t>6.3. Срок настоящего Положения не ограничен. Положение действует до принятия нового.</w:t>
      </w:r>
    </w:p>
    <w:p w:rsidR="002A7084" w:rsidRPr="003A312F" w:rsidRDefault="002A7084" w:rsidP="002A7084">
      <w:pPr>
        <w:tabs>
          <w:tab w:val="left" w:pos="360"/>
        </w:tabs>
        <w:contextualSpacing/>
        <w:jc w:val="both"/>
        <w:rPr>
          <w:rFonts w:ascii="Times New Roman" w:hAnsi="Times New Roman"/>
          <w:b/>
        </w:rPr>
      </w:pPr>
    </w:p>
    <w:p w:rsidR="002A7084" w:rsidRDefault="002A7084"/>
    <w:p w:rsidR="002A7084" w:rsidRDefault="002A7084"/>
    <w:p w:rsidR="002A7084" w:rsidRDefault="002A7084"/>
    <w:p w:rsidR="002A7084" w:rsidRDefault="002A7084"/>
    <w:p w:rsidR="002A7084" w:rsidRDefault="002A7084"/>
    <w:p w:rsidR="002A7084" w:rsidRDefault="002A7084"/>
    <w:sectPr w:rsidR="002A7084" w:rsidSect="00D0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C03"/>
    <w:multiLevelType w:val="hybridMultilevel"/>
    <w:tmpl w:val="F250B266"/>
    <w:lvl w:ilvl="0" w:tplc="DC704402">
      <w:start w:val="1"/>
      <w:numFmt w:val="bullet"/>
      <w:lvlText w:val="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1236F"/>
    <w:multiLevelType w:val="hybridMultilevel"/>
    <w:tmpl w:val="490A644E"/>
    <w:lvl w:ilvl="0" w:tplc="C024A750">
      <w:start w:val="1"/>
      <w:numFmt w:val="bullet"/>
      <w:lvlText w:val="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6470"/>
    <w:multiLevelType w:val="hybridMultilevel"/>
    <w:tmpl w:val="E2462066"/>
    <w:lvl w:ilvl="0" w:tplc="45ECCDFE">
      <w:start w:val="1"/>
      <w:numFmt w:val="bullet"/>
      <w:lvlText w:val="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F54CC"/>
    <w:multiLevelType w:val="hybridMultilevel"/>
    <w:tmpl w:val="924037AC"/>
    <w:lvl w:ilvl="0" w:tplc="31AC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72BC7"/>
    <w:multiLevelType w:val="hybridMultilevel"/>
    <w:tmpl w:val="379EF228"/>
    <w:lvl w:ilvl="0" w:tplc="30A461B4">
      <w:start w:val="1"/>
      <w:numFmt w:val="bullet"/>
      <w:lvlText w:val="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6947D4"/>
    <w:multiLevelType w:val="hybridMultilevel"/>
    <w:tmpl w:val="C3842AF4"/>
    <w:lvl w:ilvl="0" w:tplc="1FC07BAE">
      <w:start w:val="1"/>
      <w:numFmt w:val="bullet"/>
      <w:lvlText w:val="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A7084"/>
    <w:rsid w:val="00064381"/>
    <w:rsid w:val="000A3A07"/>
    <w:rsid w:val="002A7084"/>
    <w:rsid w:val="00390349"/>
    <w:rsid w:val="00431683"/>
    <w:rsid w:val="00873043"/>
    <w:rsid w:val="00D06E73"/>
    <w:rsid w:val="00F7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084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2A708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uiPriority w:val="99"/>
    <w:rsid w:val="002A708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A7084"/>
    <w:pPr>
      <w:widowControl w:val="0"/>
      <w:autoSpaceDE w:val="0"/>
      <w:autoSpaceDN w:val="0"/>
      <w:adjustRightInd w:val="0"/>
      <w:spacing w:after="0" w:line="370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2A7084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2A708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2018-11-15T19:00:00Z</dcterms:created>
  <dcterms:modified xsi:type="dcterms:W3CDTF">2018-11-15T19:00:00Z</dcterms:modified>
</cp:coreProperties>
</file>